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A307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род </w:t>
      </w:r>
      <w:r w:rsidR="002F2288">
        <w:rPr>
          <w:rFonts w:ascii="Times New Roman" w:hAnsi="Times New Roman" w:cs="Times New Roman"/>
          <w:sz w:val="24"/>
          <w:szCs w:val="24"/>
        </w:rPr>
        <w:t>Переславль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F228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F2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7B07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A3070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7B07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F2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F2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F2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F2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2F22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C11A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F2288"/>
    <w:rsid w:val="00342489"/>
    <w:rsid w:val="003D1E31"/>
    <w:rsid w:val="003E7718"/>
    <w:rsid w:val="00406108"/>
    <w:rsid w:val="004750F4"/>
    <w:rsid w:val="004B0C4A"/>
    <w:rsid w:val="005B13B0"/>
    <w:rsid w:val="00705F77"/>
    <w:rsid w:val="007B0718"/>
    <w:rsid w:val="008342CD"/>
    <w:rsid w:val="008370A0"/>
    <w:rsid w:val="008D7A3D"/>
    <w:rsid w:val="00931922"/>
    <w:rsid w:val="0094330A"/>
    <w:rsid w:val="009549FD"/>
    <w:rsid w:val="0095588B"/>
    <w:rsid w:val="009B23E7"/>
    <w:rsid w:val="009C11AB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BDD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2020-09-23T13:46:00Z</dcterms:modified>
</cp:coreProperties>
</file>